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9CE8" w14:textId="77777777" w:rsidR="00DC1F46" w:rsidRPr="00EB271A" w:rsidRDefault="00DC1F46" w:rsidP="00DC1F46">
      <w:pPr>
        <w:pStyle w:val="NormalWeb"/>
        <w:jc w:val="center"/>
        <w:rPr>
          <w:rStyle w:val="Strong"/>
          <w:rFonts w:ascii="Calibri" w:hAnsi="Calibri" w:cs="Calibri"/>
          <w:lang w:val="sr-Latn-RS"/>
        </w:rPr>
      </w:pPr>
      <w:r w:rsidRPr="00EB271A">
        <w:rPr>
          <w:rStyle w:val="Strong"/>
          <w:rFonts w:ascii="Calibri" w:hAnsi="Calibri" w:cs="Calibri"/>
          <w:lang w:val="sr-Latn-RS"/>
        </w:rPr>
        <w:t>SAOPŠTENJE ZA MEDIJE</w:t>
      </w:r>
    </w:p>
    <w:p w14:paraId="0B1920FD" w14:textId="3D6A7B36" w:rsidR="00DC1F46" w:rsidRPr="009F3A67" w:rsidRDefault="00DC1F46" w:rsidP="00DC1F46">
      <w:pPr>
        <w:pStyle w:val="NormalWeb"/>
        <w:jc w:val="center"/>
        <w:rPr>
          <w:rFonts w:ascii="Calibri" w:hAnsi="Calibri" w:cs="Calibri"/>
          <w:b/>
          <w:bCs/>
          <w:sz w:val="36"/>
          <w:szCs w:val="36"/>
          <w:lang w:val="sr-Latn-RS"/>
        </w:rPr>
      </w:pPr>
      <w:r w:rsidRPr="009F3A67">
        <w:rPr>
          <w:rStyle w:val="Strong"/>
          <w:rFonts w:ascii="Calibri" w:hAnsi="Calibri" w:cs="Calibri"/>
          <w:sz w:val="36"/>
          <w:szCs w:val="36"/>
          <w:lang w:val="sr-Latn-RS"/>
        </w:rPr>
        <w:t>Portal Gradnja raspisuje konkurs za modularnu prefabrikovanu kuću</w:t>
      </w:r>
      <w:r w:rsidRPr="009F3A67">
        <w:rPr>
          <w:rFonts w:ascii="Calibri" w:hAnsi="Calibri" w:cs="Calibri"/>
          <w:b/>
          <w:bCs/>
          <w:sz w:val="36"/>
          <w:szCs w:val="36"/>
          <w:lang w:val="sr-Latn-RS"/>
        </w:rPr>
        <w:br/>
      </w:r>
    </w:p>
    <w:p w14:paraId="5E133FEF" w14:textId="5F0B36DC" w:rsidR="00DC1F46" w:rsidRPr="00EB271A" w:rsidRDefault="00DC1F46" w:rsidP="00DC1F46">
      <w:pPr>
        <w:pStyle w:val="NormalWeb"/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 xml:space="preserve">Povodom 15 godina od osnivanja, portal </w:t>
      </w:r>
      <w:r w:rsidRPr="00EB271A">
        <w:rPr>
          <w:rStyle w:val="Strong"/>
          <w:rFonts w:ascii="Calibri" w:hAnsi="Calibri" w:cs="Calibri"/>
          <w:lang w:val="sr-Latn-RS"/>
        </w:rPr>
        <w:t>Gradnja.rs</w:t>
      </w:r>
      <w:r w:rsidRPr="00EB271A">
        <w:rPr>
          <w:rFonts w:ascii="Calibri" w:hAnsi="Calibri" w:cs="Calibri"/>
          <w:lang w:val="sr-Latn-RS"/>
        </w:rPr>
        <w:t xml:space="preserve"> raspisuje regionalni anketni konkurs za konceptualno rešenje </w:t>
      </w:r>
      <w:r w:rsidRPr="00EB271A">
        <w:rPr>
          <w:rStyle w:val="Strong"/>
          <w:rFonts w:ascii="Calibri" w:hAnsi="Calibri" w:cs="Calibri"/>
          <w:lang w:val="sr-Latn-RS"/>
        </w:rPr>
        <w:t>modularne prefabrikovane kuće</w:t>
      </w:r>
      <w:r w:rsidRPr="00EB271A">
        <w:rPr>
          <w:rFonts w:ascii="Calibri" w:hAnsi="Calibri" w:cs="Calibri"/>
          <w:lang w:val="sr-Latn-RS"/>
        </w:rPr>
        <w:t xml:space="preserve"> koja raste zajedno sa porodicom i prilagođava se njenim promenama.</w:t>
      </w:r>
    </w:p>
    <w:p w14:paraId="5A2DFBB4" w14:textId="77777777" w:rsidR="009F3A67" w:rsidRDefault="00DC1F46" w:rsidP="00DC1F46">
      <w:pPr>
        <w:pStyle w:val="NormalWeb"/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 xml:space="preserve">U vremenu kada je brza i ekonomična gradnja ključna, modularna arhitektura nudi rešenja koja kombinuju inovaciju, fleksibilnost i efikasnost. </w:t>
      </w:r>
    </w:p>
    <w:p w14:paraId="23889A9E" w14:textId="6D470F97" w:rsidR="00DC1F46" w:rsidRDefault="00DC1F46" w:rsidP="00DC1F46">
      <w:pPr>
        <w:pStyle w:val="NormalWeb"/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 xml:space="preserve">Inspirisan ovom idejom, konkurs ima za cilj da podstakne arhitekte i studente arhitekture da osmisle </w:t>
      </w:r>
      <w:r w:rsidRPr="00EB271A">
        <w:rPr>
          <w:rFonts w:ascii="Calibri" w:hAnsi="Calibri" w:cs="Calibri"/>
          <w:b/>
          <w:bCs/>
          <w:lang w:val="sr-Latn-RS"/>
        </w:rPr>
        <w:t>kuću sastavljenu od</w:t>
      </w:r>
      <w:r w:rsidRPr="00EB271A">
        <w:rPr>
          <w:rFonts w:ascii="Calibri" w:hAnsi="Calibri" w:cs="Calibri"/>
          <w:lang w:val="sr-Latn-RS"/>
        </w:rPr>
        <w:t xml:space="preserve"> </w:t>
      </w:r>
      <w:r w:rsidRPr="00EB271A">
        <w:rPr>
          <w:rStyle w:val="Strong"/>
          <w:rFonts w:ascii="Calibri" w:hAnsi="Calibri" w:cs="Calibri"/>
          <w:lang w:val="sr-Latn-RS"/>
        </w:rPr>
        <w:t>tri osnovna modula</w:t>
      </w:r>
      <w:r w:rsidRPr="00EB271A">
        <w:rPr>
          <w:rFonts w:ascii="Calibri" w:hAnsi="Calibri" w:cs="Calibri"/>
          <w:lang w:val="sr-Latn-RS"/>
        </w:rPr>
        <w:t>, koji se mogu kombinovati i dograđivati u skladu sa potrebama stanara, a od kojih može biti sagrađena kuća za manje od mesec dana.</w:t>
      </w:r>
    </w:p>
    <w:p w14:paraId="135DA543" w14:textId="77777777" w:rsidR="00EB271A" w:rsidRPr="00EB271A" w:rsidRDefault="00EB271A" w:rsidP="00DC1F46">
      <w:pPr>
        <w:pStyle w:val="NormalWeb"/>
        <w:jc w:val="both"/>
        <w:rPr>
          <w:rFonts w:ascii="Calibri" w:hAnsi="Calibri" w:cs="Calibri"/>
          <w:shd w:val="clear" w:color="auto" w:fill="FFFFFF"/>
          <w:lang w:val="sr-Latn-RS"/>
        </w:rPr>
      </w:pPr>
    </w:p>
    <w:p w14:paraId="4AA0720B" w14:textId="77777777" w:rsidR="00DC1F46" w:rsidRPr="00EB271A" w:rsidRDefault="00DC1F46" w:rsidP="00DC1F46">
      <w:pPr>
        <w:pStyle w:val="Heading3"/>
        <w:jc w:val="both"/>
        <w:rPr>
          <w:rFonts w:ascii="Calibri" w:hAnsi="Calibri" w:cs="Calibri"/>
          <w:sz w:val="28"/>
          <w:szCs w:val="28"/>
          <w:lang w:val="sr-Latn-RS"/>
        </w:rPr>
      </w:pPr>
      <w:r w:rsidRPr="00EB271A">
        <w:rPr>
          <w:rStyle w:val="Strong"/>
          <w:rFonts w:ascii="Calibri" w:hAnsi="Calibri" w:cs="Calibri"/>
          <w:b/>
          <w:bCs/>
          <w:sz w:val="28"/>
          <w:szCs w:val="28"/>
          <w:lang w:val="sr-Latn-RS"/>
        </w:rPr>
        <w:t>Zadatak konkursa</w:t>
      </w:r>
    </w:p>
    <w:p w14:paraId="0843F740" w14:textId="77777777" w:rsidR="00DC1F46" w:rsidRPr="00EB271A" w:rsidRDefault="00DC1F46" w:rsidP="00DC1F46">
      <w:pPr>
        <w:pStyle w:val="NormalWeb"/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>Učesnici treba da projektuju modularnu prefabrikovanu kuću sa sledećim karakteristikama:</w:t>
      </w:r>
    </w:p>
    <w:p w14:paraId="32711144" w14:textId="3319AAC5" w:rsidR="00DC1F46" w:rsidRPr="00EB271A" w:rsidRDefault="00DC1F46" w:rsidP="00DC1F46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lang w:val="sr-Latn-RS"/>
        </w:rPr>
      </w:pPr>
      <w:r w:rsidRPr="00EB271A">
        <w:rPr>
          <w:rStyle w:val="Strong"/>
          <w:rFonts w:ascii="Calibri" w:hAnsi="Calibri" w:cs="Calibri"/>
          <w:lang w:val="sr-Latn-RS"/>
        </w:rPr>
        <w:t>Osnovni modul (do 50 m²</w:t>
      </w:r>
      <w:r w:rsidR="00EB271A">
        <w:rPr>
          <w:rStyle w:val="Strong"/>
          <w:rFonts w:ascii="Calibri" w:hAnsi="Calibri" w:cs="Calibri"/>
          <w:lang w:val="sr-Latn-RS"/>
        </w:rPr>
        <w:t xml:space="preserve"> neto</w:t>
      </w:r>
      <w:r w:rsidRPr="00EB271A">
        <w:rPr>
          <w:rStyle w:val="Strong"/>
          <w:rFonts w:ascii="Calibri" w:hAnsi="Calibri" w:cs="Calibri"/>
          <w:lang w:val="sr-Latn-RS"/>
        </w:rPr>
        <w:t>)</w:t>
      </w:r>
      <w:r w:rsidRPr="00EB271A">
        <w:rPr>
          <w:rFonts w:ascii="Calibri" w:hAnsi="Calibri" w:cs="Calibri"/>
          <w:lang w:val="sr-Latn-RS"/>
        </w:rPr>
        <w:t xml:space="preserve"> – funkcionalna jedinica pogodna za privremeni ili stalan boravak dvoje ljudi.</w:t>
      </w:r>
    </w:p>
    <w:p w14:paraId="36B02E54" w14:textId="0D81C90D" w:rsidR="00DC1F46" w:rsidRPr="00EB271A" w:rsidRDefault="00DC1F46" w:rsidP="00DC1F46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lang w:val="sr-Latn-RS"/>
        </w:rPr>
      </w:pPr>
      <w:r w:rsidRPr="00EB271A">
        <w:rPr>
          <w:rStyle w:val="Strong"/>
          <w:rFonts w:ascii="Calibri" w:hAnsi="Calibri" w:cs="Calibri"/>
          <w:lang w:val="sr-Latn-RS"/>
        </w:rPr>
        <w:t>Drugi modul (do 50 m²</w:t>
      </w:r>
      <w:r w:rsidR="00EB271A">
        <w:rPr>
          <w:rStyle w:val="Strong"/>
          <w:rFonts w:ascii="Calibri" w:hAnsi="Calibri" w:cs="Calibri"/>
          <w:lang w:val="sr-Latn-RS"/>
        </w:rPr>
        <w:t xml:space="preserve"> neto</w:t>
      </w:r>
      <w:r w:rsidRPr="00EB271A">
        <w:rPr>
          <w:rStyle w:val="Strong"/>
          <w:rFonts w:ascii="Calibri" w:hAnsi="Calibri" w:cs="Calibri"/>
          <w:lang w:val="sr-Latn-RS"/>
        </w:rPr>
        <w:t>)</w:t>
      </w:r>
      <w:r w:rsidRPr="00EB271A">
        <w:rPr>
          <w:rFonts w:ascii="Calibri" w:hAnsi="Calibri" w:cs="Calibri"/>
          <w:lang w:val="sr-Latn-RS"/>
        </w:rPr>
        <w:t xml:space="preserve"> – dodatna jedinica za širenje kuće u skladu sa rastom porodice.</w:t>
      </w:r>
    </w:p>
    <w:p w14:paraId="1FEE1114" w14:textId="5525EB87" w:rsidR="00DC1F46" w:rsidRPr="00EB271A" w:rsidRDefault="00DC1F46" w:rsidP="00DC1F46">
      <w:pPr>
        <w:pStyle w:val="NormalWeb"/>
        <w:numPr>
          <w:ilvl w:val="0"/>
          <w:numId w:val="1"/>
        </w:numPr>
        <w:jc w:val="both"/>
        <w:rPr>
          <w:rFonts w:ascii="Calibri" w:hAnsi="Calibri" w:cs="Calibri"/>
          <w:lang w:val="sr-Latn-RS"/>
        </w:rPr>
      </w:pPr>
      <w:r w:rsidRPr="00EB271A">
        <w:rPr>
          <w:rStyle w:val="Strong"/>
          <w:rFonts w:ascii="Calibri" w:hAnsi="Calibri" w:cs="Calibri"/>
          <w:lang w:val="sr-Latn-RS"/>
        </w:rPr>
        <w:t>Treći modul (</w:t>
      </w:r>
      <w:r w:rsidR="00EB271A">
        <w:rPr>
          <w:rStyle w:val="Strong"/>
          <w:rFonts w:ascii="Calibri" w:hAnsi="Calibri" w:cs="Calibri"/>
          <w:lang w:val="sr-Latn-RS"/>
        </w:rPr>
        <w:t>do 50 m2 neto)</w:t>
      </w:r>
      <w:r w:rsidRPr="00EB271A">
        <w:rPr>
          <w:rFonts w:ascii="Calibri" w:hAnsi="Calibri" w:cs="Calibri"/>
          <w:lang w:val="sr-Latn-RS"/>
        </w:rPr>
        <w:t xml:space="preserve"> – dodatni prostor za hobi, relaksaciju ili druženje.</w:t>
      </w:r>
    </w:p>
    <w:p w14:paraId="0B11E776" w14:textId="77777777" w:rsidR="00DC1F46" w:rsidRPr="00EB271A" w:rsidRDefault="00DC1F46" w:rsidP="00DC1F46">
      <w:pPr>
        <w:pStyle w:val="NormalWeb"/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>Konstrukcija može biti izrađena od drveta, čelika, betona ili njihovih kombinacija, uz inovativna rešenja u dizajnu i upotrebi materijala. Kuća treba da reflektuje okolinu u kojoj se nalazi, a lokacija može biti grad, periferija, planina, reka, more ili čak plutajuća platforma na vodi.</w:t>
      </w:r>
    </w:p>
    <w:p w14:paraId="48E96060" w14:textId="77777777" w:rsidR="00DC1F46" w:rsidRPr="00EB271A" w:rsidRDefault="00DC1F46" w:rsidP="00DC1F46">
      <w:pPr>
        <w:pStyle w:val="Heading3"/>
        <w:jc w:val="both"/>
        <w:rPr>
          <w:rFonts w:ascii="Calibri" w:hAnsi="Calibri" w:cs="Calibri"/>
          <w:sz w:val="28"/>
          <w:szCs w:val="28"/>
          <w:lang w:val="sr-Latn-RS"/>
        </w:rPr>
      </w:pPr>
      <w:r w:rsidRPr="00EB271A">
        <w:rPr>
          <w:rStyle w:val="Strong"/>
          <w:rFonts w:ascii="Calibri" w:hAnsi="Calibri" w:cs="Calibri"/>
          <w:b/>
          <w:bCs/>
          <w:sz w:val="28"/>
          <w:szCs w:val="28"/>
          <w:lang w:val="sr-Latn-RS"/>
        </w:rPr>
        <w:t>Nagradni fond</w:t>
      </w:r>
    </w:p>
    <w:p w14:paraId="3C2319CB" w14:textId="77777777" w:rsidR="00DC1F46" w:rsidRPr="00EB271A" w:rsidRDefault="00DC1F46" w:rsidP="00DC1F46">
      <w:pPr>
        <w:pStyle w:val="NormalWeb"/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 xml:space="preserve">Ukupni nagradni fond iznosi </w:t>
      </w:r>
      <w:r w:rsidRPr="00EB271A">
        <w:rPr>
          <w:rStyle w:val="Strong"/>
          <w:rFonts w:ascii="Calibri" w:hAnsi="Calibri" w:cs="Calibri"/>
          <w:lang w:val="sr-Latn-RS"/>
        </w:rPr>
        <w:t>6.000 evra</w:t>
      </w:r>
      <w:r w:rsidRPr="00EB271A">
        <w:rPr>
          <w:rFonts w:ascii="Calibri" w:hAnsi="Calibri" w:cs="Calibri"/>
          <w:lang w:val="sr-Latn-RS"/>
        </w:rPr>
        <w:t>, raspoređen na tri nagrade:</w:t>
      </w:r>
    </w:p>
    <w:p w14:paraId="29A14F33" w14:textId="77777777" w:rsidR="00DC1F46" w:rsidRPr="00EB271A" w:rsidRDefault="00DC1F46" w:rsidP="00DC1F46">
      <w:pPr>
        <w:pStyle w:val="NormalWeb"/>
        <w:numPr>
          <w:ilvl w:val="0"/>
          <w:numId w:val="2"/>
        </w:numPr>
        <w:jc w:val="both"/>
        <w:rPr>
          <w:rFonts w:ascii="Calibri" w:hAnsi="Calibri" w:cs="Calibri"/>
          <w:lang w:val="sr-Latn-RS"/>
        </w:rPr>
      </w:pPr>
      <w:r w:rsidRPr="00EB271A">
        <w:rPr>
          <w:rStyle w:val="Strong"/>
          <w:rFonts w:ascii="Calibri" w:hAnsi="Calibri" w:cs="Calibri"/>
          <w:lang w:val="sr-Latn-RS"/>
        </w:rPr>
        <w:t>I nagrada:</w:t>
      </w:r>
      <w:r w:rsidRPr="00EB271A">
        <w:rPr>
          <w:rFonts w:ascii="Calibri" w:hAnsi="Calibri" w:cs="Calibri"/>
          <w:lang w:val="sr-Latn-RS"/>
        </w:rPr>
        <w:t xml:space="preserve"> 3.000 evra</w:t>
      </w:r>
    </w:p>
    <w:p w14:paraId="2C6811D3" w14:textId="77777777" w:rsidR="00DC1F46" w:rsidRPr="00EB271A" w:rsidRDefault="00DC1F46" w:rsidP="00DC1F46">
      <w:pPr>
        <w:pStyle w:val="NormalWeb"/>
        <w:numPr>
          <w:ilvl w:val="0"/>
          <w:numId w:val="2"/>
        </w:numPr>
        <w:jc w:val="both"/>
        <w:rPr>
          <w:rFonts w:ascii="Calibri" w:hAnsi="Calibri" w:cs="Calibri"/>
          <w:lang w:val="sr-Latn-RS"/>
        </w:rPr>
      </w:pPr>
      <w:r w:rsidRPr="00EB271A">
        <w:rPr>
          <w:rStyle w:val="Strong"/>
          <w:rFonts w:ascii="Calibri" w:hAnsi="Calibri" w:cs="Calibri"/>
          <w:lang w:val="sr-Latn-RS"/>
        </w:rPr>
        <w:t>II nagrada:</w:t>
      </w:r>
      <w:r w:rsidRPr="00EB271A">
        <w:rPr>
          <w:rFonts w:ascii="Calibri" w:hAnsi="Calibri" w:cs="Calibri"/>
          <w:lang w:val="sr-Latn-RS"/>
        </w:rPr>
        <w:t xml:space="preserve"> 2.000 evra</w:t>
      </w:r>
    </w:p>
    <w:p w14:paraId="2F808B45" w14:textId="77777777" w:rsidR="00DC1F46" w:rsidRPr="00EB271A" w:rsidRDefault="00DC1F46" w:rsidP="00DC1F46">
      <w:pPr>
        <w:pStyle w:val="NormalWeb"/>
        <w:numPr>
          <w:ilvl w:val="0"/>
          <w:numId w:val="2"/>
        </w:numPr>
        <w:jc w:val="both"/>
        <w:rPr>
          <w:rFonts w:ascii="Calibri" w:hAnsi="Calibri" w:cs="Calibri"/>
          <w:lang w:val="sr-Latn-RS"/>
        </w:rPr>
      </w:pPr>
      <w:r w:rsidRPr="00EB271A">
        <w:rPr>
          <w:rStyle w:val="Strong"/>
          <w:rFonts w:ascii="Calibri" w:hAnsi="Calibri" w:cs="Calibri"/>
          <w:lang w:val="sr-Latn-RS"/>
        </w:rPr>
        <w:t>III nagrada:</w:t>
      </w:r>
      <w:r w:rsidRPr="00EB271A">
        <w:rPr>
          <w:rFonts w:ascii="Calibri" w:hAnsi="Calibri" w:cs="Calibri"/>
          <w:lang w:val="sr-Latn-RS"/>
        </w:rPr>
        <w:t xml:space="preserve"> 1.000 evra</w:t>
      </w:r>
    </w:p>
    <w:p w14:paraId="716B91B5" w14:textId="56C84311" w:rsidR="00DC1F46" w:rsidRDefault="00DC1F46" w:rsidP="00DC1F46">
      <w:pPr>
        <w:pStyle w:val="NormalWeb"/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 xml:space="preserve">Pored novčanih nagrada, pobednički radovi biće </w:t>
      </w:r>
      <w:r w:rsidRPr="00EB271A">
        <w:rPr>
          <w:rStyle w:val="Strong"/>
          <w:rFonts w:ascii="Calibri" w:hAnsi="Calibri" w:cs="Calibri"/>
          <w:lang w:val="sr-Latn-RS"/>
        </w:rPr>
        <w:t>promovisani na portalu Gradnja</w:t>
      </w:r>
      <w:r w:rsidRPr="00EB271A">
        <w:rPr>
          <w:rFonts w:ascii="Calibri" w:hAnsi="Calibri" w:cs="Calibri"/>
          <w:lang w:val="sr-Latn-RS"/>
        </w:rPr>
        <w:t xml:space="preserve">, kao i na drugim stručnim i popularnim sajtovima u regionu. Dodela nagrada održaće se u junu, zajedno sa ceremonijom uručenja </w:t>
      </w:r>
      <w:r w:rsidRPr="00EB271A">
        <w:rPr>
          <w:rStyle w:val="Strong"/>
          <w:rFonts w:ascii="Calibri" w:hAnsi="Calibri" w:cs="Calibri"/>
          <w:lang w:val="sr-Latn-RS"/>
        </w:rPr>
        <w:t xml:space="preserve">Nagrade za kuću </w:t>
      </w:r>
      <w:r w:rsidR="007243EC" w:rsidRPr="00EB271A">
        <w:rPr>
          <w:rStyle w:val="Strong"/>
          <w:rFonts w:ascii="Calibri" w:hAnsi="Calibri" w:cs="Calibri"/>
          <w:lang w:val="sr-Latn-RS"/>
        </w:rPr>
        <w:t>godine</w:t>
      </w:r>
      <w:r w:rsidRPr="00EB271A">
        <w:rPr>
          <w:rFonts w:ascii="Calibri" w:hAnsi="Calibri" w:cs="Calibri"/>
          <w:lang w:val="sr-Latn-RS"/>
        </w:rPr>
        <w:t>.</w:t>
      </w:r>
    </w:p>
    <w:p w14:paraId="5BC1B7FF" w14:textId="31BC93CB" w:rsidR="00EB271A" w:rsidRDefault="00EB271A" w:rsidP="00DC1F46">
      <w:pPr>
        <w:pStyle w:val="NormalWeb"/>
        <w:jc w:val="both"/>
        <w:rPr>
          <w:rFonts w:ascii="Calibri" w:hAnsi="Calibri" w:cs="Calibri"/>
          <w:lang w:val="sr-Latn-RS"/>
        </w:rPr>
      </w:pPr>
    </w:p>
    <w:p w14:paraId="46C1BD12" w14:textId="77777777" w:rsidR="00DC1F46" w:rsidRPr="00EB271A" w:rsidRDefault="00DC1F46" w:rsidP="00DC1F46">
      <w:pPr>
        <w:pStyle w:val="Heading3"/>
        <w:jc w:val="both"/>
        <w:rPr>
          <w:rFonts w:ascii="Calibri" w:hAnsi="Calibri" w:cs="Calibri"/>
          <w:sz w:val="28"/>
          <w:szCs w:val="28"/>
          <w:lang w:val="sr-Latn-RS"/>
        </w:rPr>
      </w:pPr>
      <w:r w:rsidRPr="00EB271A">
        <w:rPr>
          <w:rStyle w:val="Strong"/>
          <w:rFonts w:ascii="Calibri" w:hAnsi="Calibri" w:cs="Calibri"/>
          <w:b/>
          <w:bCs/>
          <w:sz w:val="28"/>
          <w:szCs w:val="28"/>
          <w:lang w:val="sr-Latn-RS"/>
        </w:rPr>
        <w:lastRenderedPageBreak/>
        <w:t>Stručni žiri</w:t>
      </w:r>
    </w:p>
    <w:p w14:paraId="117F402C" w14:textId="58650B86" w:rsidR="00DC1F46" w:rsidRPr="00EB271A" w:rsidRDefault="00DC1F46" w:rsidP="00DC1F46">
      <w:pPr>
        <w:pStyle w:val="NormalWeb"/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 xml:space="preserve">Konkursne radove ocenjivaće stručni žiri sastavljen od renomiranih arhitekata i stručnjaka, uključujući </w:t>
      </w:r>
      <w:r w:rsidRPr="00EB271A">
        <w:rPr>
          <w:rFonts w:ascii="Calibri" w:hAnsi="Calibri" w:cs="Calibri"/>
          <w:b/>
          <w:bCs/>
          <w:lang w:val="sr-Latn-RS"/>
        </w:rPr>
        <w:t>Sonju Brstinu</w:t>
      </w:r>
      <w:r w:rsidRPr="00EB271A">
        <w:rPr>
          <w:rFonts w:ascii="Calibri" w:hAnsi="Calibri" w:cs="Calibri"/>
          <w:lang w:val="sr-Latn-RS"/>
        </w:rPr>
        <w:t xml:space="preserve"> (Gradnja.rs), </w:t>
      </w:r>
      <w:r w:rsidRPr="00EB271A">
        <w:rPr>
          <w:rFonts w:ascii="Calibri" w:hAnsi="Calibri" w:cs="Calibri"/>
          <w:b/>
          <w:bCs/>
          <w:lang w:val="sr-Latn-RS"/>
        </w:rPr>
        <w:t>Nemanju Zimonjića</w:t>
      </w:r>
      <w:r w:rsidRPr="00EB271A">
        <w:rPr>
          <w:rFonts w:ascii="Calibri" w:hAnsi="Calibri" w:cs="Calibri"/>
          <w:lang w:val="sr-Latn-RS"/>
        </w:rPr>
        <w:t xml:space="preserve"> (TEN Studio), </w:t>
      </w:r>
      <w:r w:rsidR="007243EC" w:rsidRPr="00EB271A">
        <w:rPr>
          <w:rFonts w:ascii="Calibri" w:hAnsi="Calibri" w:cs="Calibri"/>
          <w:b/>
          <w:bCs/>
          <w:lang w:val="sr-Latn-RS"/>
        </w:rPr>
        <w:t>Ivicu Markovića</w:t>
      </w:r>
      <w:r w:rsidRPr="00EB271A">
        <w:rPr>
          <w:rFonts w:ascii="Calibri" w:hAnsi="Calibri" w:cs="Calibri"/>
          <w:lang w:val="sr-Latn-RS"/>
        </w:rPr>
        <w:t xml:space="preserve"> (Zabriskie), </w:t>
      </w:r>
      <w:r w:rsidRPr="00EB271A">
        <w:rPr>
          <w:rFonts w:ascii="Calibri" w:hAnsi="Calibri" w:cs="Calibri"/>
          <w:b/>
          <w:bCs/>
          <w:lang w:val="sr-Latn-RS"/>
        </w:rPr>
        <w:t>Nikolu Novakovića</w:t>
      </w:r>
      <w:r w:rsidRPr="00EB271A">
        <w:rPr>
          <w:rFonts w:ascii="Calibri" w:hAnsi="Calibri" w:cs="Calibri"/>
          <w:lang w:val="sr-Latn-RS"/>
        </w:rPr>
        <w:t xml:space="preserve"> (Enforma - Crna Gora)</w:t>
      </w:r>
      <w:r w:rsidR="007243EC" w:rsidRPr="00EB271A">
        <w:rPr>
          <w:rFonts w:ascii="Calibri" w:hAnsi="Calibri" w:cs="Calibri"/>
          <w:lang w:val="sr-Latn-RS"/>
        </w:rPr>
        <w:t xml:space="preserve">, </w:t>
      </w:r>
      <w:r w:rsidR="007243EC" w:rsidRPr="00EB271A">
        <w:rPr>
          <w:rFonts w:ascii="Calibri" w:hAnsi="Calibri" w:cs="Calibri"/>
          <w:b/>
          <w:bCs/>
          <w:lang w:val="sr-Latn-RS"/>
        </w:rPr>
        <w:t>Aleksandar Đorđević</w:t>
      </w:r>
      <w:r w:rsidR="007243EC" w:rsidRPr="00EB271A">
        <w:rPr>
          <w:rFonts w:ascii="Calibri" w:hAnsi="Calibri" w:cs="Calibri"/>
          <w:lang w:val="sr-Latn-RS"/>
        </w:rPr>
        <w:t xml:space="preserve"> (ArdeLine)</w:t>
      </w:r>
      <w:r w:rsidR="00EB271A">
        <w:rPr>
          <w:rFonts w:ascii="Calibri" w:hAnsi="Calibri" w:cs="Calibri"/>
          <w:lang w:val="sr-Latn-RS"/>
        </w:rPr>
        <w:t>.</w:t>
      </w:r>
    </w:p>
    <w:p w14:paraId="59CD8949" w14:textId="77777777" w:rsidR="00DC1F46" w:rsidRPr="00EB271A" w:rsidRDefault="00DC1F46" w:rsidP="00DC1F46">
      <w:pPr>
        <w:pStyle w:val="Heading3"/>
        <w:jc w:val="both"/>
        <w:rPr>
          <w:rFonts w:ascii="Calibri" w:hAnsi="Calibri" w:cs="Calibri"/>
          <w:sz w:val="28"/>
          <w:szCs w:val="28"/>
          <w:lang w:val="sr-Latn-RS"/>
        </w:rPr>
      </w:pPr>
      <w:r w:rsidRPr="00EB271A">
        <w:rPr>
          <w:rStyle w:val="Strong"/>
          <w:rFonts w:ascii="Calibri" w:hAnsi="Calibri" w:cs="Calibri"/>
          <w:b/>
          <w:bCs/>
          <w:sz w:val="28"/>
          <w:szCs w:val="28"/>
          <w:lang w:val="sr-Latn-RS"/>
        </w:rPr>
        <w:t>Rokovi konkursa</w:t>
      </w:r>
    </w:p>
    <w:p w14:paraId="3D18A34A" w14:textId="7797C171" w:rsidR="00DC1F46" w:rsidRPr="00EB271A" w:rsidRDefault="00DC1F46" w:rsidP="00DC1F46">
      <w:pPr>
        <w:pStyle w:val="NormalWeb"/>
        <w:numPr>
          <w:ilvl w:val="0"/>
          <w:numId w:val="3"/>
        </w:numPr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 xml:space="preserve">Početak konkursa: </w:t>
      </w:r>
      <w:r w:rsidR="007243EC" w:rsidRPr="00EB271A">
        <w:rPr>
          <w:rStyle w:val="Strong"/>
          <w:rFonts w:ascii="Calibri" w:hAnsi="Calibri" w:cs="Calibri"/>
          <w:lang w:val="sr-Latn-RS"/>
        </w:rPr>
        <w:t>3</w:t>
      </w:r>
      <w:r w:rsidRPr="00EB271A">
        <w:rPr>
          <w:rStyle w:val="Strong"/>
          <w:rFonts w:ascii="Calibri" w:hAnsi="Calibri" w:cs="Calibri"/>
          <w:lang w:val="sr-Latn-RS"/>
        </w:rPr>
        <w:t>. april 2025.</w:t>
      </w:r>
    </w:p>
    <w:p w14:paraId="753D2BB1" w14:textId="77777777" w:rsidR="00DC1F46" w:rsidRPr="00EB271A" w:rsidRDefault="00DC1F46" w:rsidP="00DC1F46">
      <w:pPr>
        <w:pStyle w:val="NormalWeb"/>
        <w:numPr>
          <w:ilvl w:val="0"/>
          <w:numId w:val="3"/>
        </w:numPr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 xml:space="preserve">Rok za dostavljanje pitanja: </w:t>
      </w:r>
      <w:r w:rsidRPr="00EB271A">
        <w:rPr>
          <w:rStyle w:val="Strong"/>
          <w:rFonts w:ascii="Calibri" w:hAnsi="Calibri" w:cs="Calibri"/>
          <w:lang w:val="sr-Latn-RS"/>
        </w:rPr>
        <w:t>15. april 2025.</w:t>
      </w:r>
    </w:p>
    <w:p w14:paraId="46C20F06" w14:textId="77777777" w:rsidR="00DC1F46" w:rsidRPr="00EB271A" w:rsidRDefault="00DC1F46" w:rsidP="00DC1F46">
      <w:pPr>
        <w:pStyle w:val="NormalWeb"/>
        <w:numPr>
          <w:ilvl w:val="0"/>
          <w:numId w:val="3"/>
        </w:numPr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 xml:space="preserve">Rok za predaju radova: </w:t>
      </w:r>
      <w:r w:rsidRPr="00EB271A">
        <w:rPr>
          <w:rStyle w:val="Strong"/>
          <w:rFonts w:ascii="Calibri" w:hAnsi="Calibri" w:cs="Calibri"/>
          <w:lang w:val="sr-Latn-RS"/>
        </w:rPr>
        <w:t>15. maj 2025.</w:t>
      </w:r>
    </w:p>
    <w:p w14:paraId="1DC73E69" w14:textId="77777777" w:rsidR="00DC1F46" w:rsidRPr="00EB271A" w:rsidRDefault="00DC1F46" w:rsidP="00DC1F46">
      <w:pPr>
        <w:pStyle w:val="NormalWeb"/>
        <w:numPr>
          <w:ilvl w:val="0"/>
          <w:numId w:val="3"/>
        </w:numPr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 xml:space="preserve">Objavljivanje rezultata: </w:t>
      </w:r>
      <w:r w:rsidRPr="00EB271A">
        <w:rPr>
          <w:rStyle w:val="Strong"/>
          <w:rFonts w:ascii="Calibri" w:hAnsi="Calibri" w:cs="Calibri"/>
          <w:lang w:val="sr-Latn-RS"/>
        </w:rPr>
        <w:t>1. jun 2025.</w:t>
      </w:r>
    </w:p>
    <w:p w14:paraId="7FB204D4" w14:textId="77777777" w:rsidR="00DC1F46" w:rsidRPr="00EB271A" w:rsidRDefault="00DC1F46" w:rsidP="00DC1F46">
      <w:pPr>
        <w:pStyle w:val="NormalWeb"/>
        <w:numPr>
          <w:ilvl w:val="0"/>
          <w:numId w:val="3"/>
        </w:numPr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 xml:space="preserve">Dodela nagrada i izložba najboljih radova: </w:t>
      </w:r>
      <w:r w:rsidRPr="00EB271A">
        <w:rPr>
          <w:rStyle w:val="Strong"/>
          <w:rFonts w:ascii="Calibri" w:hAnsi="Calibri" w:cs="Calibri"/>
          <w:lang w:val="sr-Latn-RS"/>
        </w:rPr>
        <w:t>12. jun 2025.</w:t>
      </w:r>
    </w:p>
    <w:p w14:paraId="6B702C2E" w14:textId="77777777" w:rsidR="00DC1F46" w:rsidRPr="00EB271A" w:rsidRDefault="00DC1F46" w:rsidP="00DC1F46">
      <w:pPr>
        <w:pStyle w:val="Heading3"/>
        <w:jc w:val="both"/>
        <w:rPr>
          <w:rFonts w:ascii="Calibri" w:hAnsi="Calibri" w:cs="Calibri"/>
          <w:sz w:val="28"/>
          <w:szCs w:val="28"/>
          <w:lang w:val="sr-Latn-RS"/>
        </w:rPr>
      </w:pPr>
      <w:r w:rsidRPr="00EB271A">
        <w:rPr>
          <w:rStyle w:val="Strong"/>
          <w:rFonts w:ascii="Calibri" w:hAnsi="Calibri" w:cs="Calibri"/>
          <w:b/>
          <w:bCs/>
          <w:sz w:val="28"/>
          <w:szCs w:val="28"/>
          <w:lang w:val="sr-Latn-RS"/>
        </w:rPr>
        <w:t>Pravila i učešće</w:t>
      </w:r>
    </w:p>
    <w:p w14:paraId="0E892A1A" w14:textId="77777777" w:rsidR="00EB271A" w:rsidRDefault="00DC1F46" w:rsidP="00DC1F46">
      <w:pPr>
        <w:pStyle w:val="NormalWeb"/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 xml:space="preserve">Konkurs je </w:t>
      </w:r>
      <w:r w:rsidRPr="009F3A67">
        <w:rPr>
          <w:rStyle w:val="Strong"/>
          <w:rFonts w:ascii="Calibri" w:hAnsi="Calibri" w:cs="Calibri"/>
          <w:b w:val="0"/>
          <w:bCs w:val="0"/>
          <w:lang w:val="sr-Latn-RS"/>
        </w:rPr>
        <w:t>regionalan, anketan, otvoren, jednostepeni i anoniman</w:t>
      </w:r>
      <w:r w:rsidRPr="009F3A67">
        <w:rPr>
          <w:rFonts w:ascii="Calibri" w:hAnsi="Calibri" w:cs="Calibri"/>
          <w:b/>
          <w:bCs/>
          <w:lang w:val="sr-Latn-RS"/>
        </w:rPr>
        <w:t>.</w:t>
      </w:r>
      <w:r w:rsidRPr="00EB271A">
        <w:rPr>
          <w:rFonts w:ascii="Calibri" w:hAnsi="Calibri" w:cs="Calibri"/>
          <w:lang w:val="sr-Latn-RS"/>
        </w:rPr>
        <w:t xml:space="preserve"> </w:t>
      </w:r>
    </w:p>
    <w:p w14:paraId="26842C5A" w14:textId="6BE7F5D2" w:rsidR="00EB271A" w:rsidRPr="00EB271A" w:rsidRDefault="00EB271A" w:rsidP="00DC1F46">
      <w:pPr>
        <w:pStyle w:val="NormalWeb"/>
        <w:jc w:val="both"/>
        <w:rPr>
          <w:rFonts w:asciiTheme="minorHAnsi" w:hAnsiTheme="minorHAnsi" w:cstheme="minorHAnsi"/>
          <w:shd w:val="clear" w:color="auto" w:fill="FFFFFF"/>
          <w:lang w:val="sr-Latn-RS"/>
        </w:rPr>
      </w:pPr>
      <w:r w:rsidRPr="00EB271A">
        <w:rPr>
          <w:rFonts w:asciiTheme="minorHAnsi" w:hAnsiTheme="minorHAnsi" w:cstheme="minorHAnsi"/>
          <w:shd w:val="clear" w:color="auto" w:fill="FFFFFF"/>
          <w:lang w:val="sr-Latn-RS"/>
        </w:rPr>
        <w:t xml:space="preserve">Pravo učešća imaju </w:t>
      </w:r>
      <w:r w:rsidRPr="00EB271A">
        <w:rPr>
          <w:rFonts w:asciiTheme="minorHAnsi" w:hAnsiTheme="minorHAnsi" w:cstheme="minorHAnsi"/>
          <w:b/>
          <w:bCs/>
          <w:shd w:val="clear" w:color="auto" w:fill="FFFFFF"/>
          <w:lang w:val="sr-Latn-RS"/>
        </w:rPr>
        <w:t>arhitekte, građevinski inženjeri i dizajneri, kao i studenti arhitekture, građevinarstva i dizajna </w:t>
      </w:r>
      <w:r w:rsidRPr="00EB271A">
        <w:rPr>
          <w:rFonts w:asciiTheme="minorHAnsi" w:hAnsiTheme="minorHAnsi" w:cstheme="minorHAnsi"/>
          <w:shd w:val="clear" w:color="auto" w:fill="FFFFFF"/>
          <w:lang w:val="sr-Latn-RS"/>
        </w:rPr>
        <w:t>sa prostora bivših jugoslovenskih republika.</w:t>
      </w:r>
    </w:p>
    <w:p w14:paraId="495BC198" w14:textId="6609F18A" w:rsidR="00DC1F46" w:rsidRPr="00EB271A" w:rsidRDefault="00DC1F46" w:rsidP="00DC1F46">
      <w:pPr>
        <w:pStyle w:val="NormalWeb"/>
        <w:jc w:val="both"/>
        <w:rPr>
          <w:rFonts w:ascii="Calibri" w:hAnsi="Calibri" w:cs="Calibri"/>
          <w:lang w:val="sr-Latn-RS"/>
        </w:rPr>
      </w:pPr>
      <w:r w:rsidRPr="00EB271A">
        <w:rPr>
          <w:rFonts w:ascii="Calibri" w:hAnsi="Calibri" w:cs="Calibri"/>
          <w:lang w:val="sr-Latn-RS"/>
        </w:rPr>
        <w:t xml:space="preserve">Radovi se predaju anonimno putem e-maila </w:t>
      </w:r>
      <w:hyperlink r:id="rId7" w:history="1">
        <w:r w:rsidRPr="00EB271A">
          <w:rPr>
            <w:rStyle w:val="Hyperlink"/>
            <w:rFonts w:ascii="Calibri" w:hAnsi="Calibri" w:cs="Calibri"/>
            <w:lang w:val="sr-Latn-RS"/>
          </w:rPr>
          <w:t>konkurs@gradnja.rs</w:t>
        </w:r>
      </w:hyperlink>
      <w:r w:rsidRPr="00EB271A">
        <w:rPr>
          <w:rFonts w:ascii="Calibri" w:hAnsi="Calibri" w:cs="Calibri"/>
          <w:lang w:val="sr-Latn-RS"/>
        </w:rPr>
        <w:t>, uz ispoštovane tehničke zahteve. Prethodna registracija nije potrebna.</w:t>
      </w:r>
    </w:p>
    <w:p w14:paraId="601EB8D0" w14:textId="5300B294" w:rsidR="00DC1F46" w:rsidRPr="00EB271A" w:rsidRDefault="00DC1F46" w:rsidP="00DC1F46">
      <w:pPr>
        <w:pStyle w:val="NormalWeb"/>
        <w:jc w:val="both"/>
        <w:rPr>
          <w:rFonts w:ascii="Calibri" w:hAnsi="Calibri" w:cs="Calibri"/>
          <w:lang w:val="sr-Latn-RS"/>
        </w:rPr>
      </w:pPr>
      <w:r w:rsidRPr="00EB271A">
        <w:rPr>
          <w:rStyle w:val="Strong"/>
          <w:rFonts w:ascii="Calibri" w:hAnsi="Calibri" w:cs="Calibri"/>
          <w:lang w:val="sr-Latn-RS"/>
        </w:rPr>
        <w:t>Za više informacija o konkursu i načinu prijavljivanja, posetite</w:t>
      </w:r>
      <w:r w:rsidRPr="00EB271A">
        <w:rPr>
          <w:rFonts w:ascii="Calibri" w:hAnsi="Calibri" w:cs="Calibri"/>
          <w:lang w:val="sr-Latn-RS"/>
        </w:rPr>
        <w:t xml:space="preserve"> </w:t>
      </w:r>
      <w:hyperlink r:id="rId8" w:history="1">
        <w:r w:rsidR="007243EC" w:rsidRPr="00EB271A">
          <w:rPr>
            <w:rStyle w:val="Hyperlink"/>
            <w:rFonts w:ascii="Calibri" w:hAnsi="Calibri" w:cs="Calibri"/>
            <w:lang w:val="sr-Latn-RS"/>
          </w:rPr>
          <w:t>www.gradnja.rs/konkurs-modularna-prefabrikovana-kuca-poziv/</w:t>
        </w:r>
      </w:hyperlink>
      <w:r w:rsidR="00EB271A" w:rsidRPr="00EB271A">
        <w:rPr>
          <w:rFonts w:ascii="Calibri" w:hAnsi="Calibri" w:cs="Calibri"/>
          <w:lang w:val="sr-Latn-RS"/>
        </w:rPr>
        <w:t>.</w:t>
      </w:r>
    </w:p>
    <w:p w14:paraId="15A4E02D" w14:textId="77777777" w:rsidR="00DC1F46" w:rsidRPr="00EB271A" w:rsidRDefault="00DC1F46" w:rsidP="00DC1F46">
      <w:pPr>
        <w:jc w:val="both"/>
        <w:rPr>
          <w:rFonts w:ascii="Calibri" w:hAnsi="Calibri" w:cs="Calibri"/>
          <w:sz w:val="24"/>
          <w:szCs w:val="24"/>
          <w:lang w:val="sr-Latn-RS"/>
        </w:rPr>
      </w:pPr>
    </w:p>
    <w:p w14:paraId="447D8FB7" w14:textId="77777777" w:rsidR="00FF011C" w:rsidRPr="00EB271A" w:rsidRDefault="00FF011C" w:rsidP="00DC1F46">
      <w:pPr>
        <w:rPr>
          <w:rFonts w:ascii="Calibri" w:hAnsi="Calibri" w:cs="Calibri"/>
          <w:lang w:val="sr-Latn-RS"/>
        </w:rPr>
      </w:pPr>
    </w:p>
    <w:sectPr w:rsidR="00FF011C" w:rsidRPr="00EB271A" w:rsidSect="00255D97">
      <w:headerReference w:type="default" r:id="rId9"/>
      <w:footerReference w:type="default" r:id="rId10"/>
      <w:pgSz w:w="11906" w:h="16838" w:code="9"/>
      <w:pgMar w:top="922" w:right="11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5780F" w14:textId="77777777" w:rsidR="00A70041" w:rsidRDefault="00A70041" w:rsidP="008E3044">
      <w:pPr>
        <w:spacing w:after="0" w:line="240" w:lineRule="auto"/>
      </w:pPr>
      <w:r>
        <w:separator/>
      </w:r>
    </w:p>
  </w:endnote>
  <w:endnote w:type="continuationSeparator" w:id="0">
    <w:p w14:paraId="212F73B1" w14:textId="77777777" w:rsidR="00A70041" w:rsidRDefault="00A70041" w:rsidP="008E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406D6" w14:textId="204CCC50" w:rsidR="008E3044" w:rsidRDefault="008E3044" w:rsidP="00F7125F">
    <w:pPr>
      <w:pStyle w:val="Footer"/>
      <w:jc w:val="center"/>
    </w:pPr>
    <w:r>
      <w:rPr>
        <w:rFonts w:ascii="Arial" w:hAnsi="Arial" w:cs="Arial"/>
        <w:b/>
        <w:bCs/>
        <w:noProof/>
        <w:sz w:val="28"/>
        <w:szCs w:val="28"/>
        <w:lang w:val="sr-Latn-BA"/>
      </w:rPr>
      <w:drawing>
        <wp:inline distT="0" distB="0" distL="0" distR="0" wp14:anchorId="0B2AE5A7" wp14:editId="0C021217">
          <wp:extent cx="1581150" cy="5565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370" cy="570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603C3" w14:textId="77777777" w:rsidR="00A70041" w:rsidRDefault="00A70041" w:rsidP="008E3044">
      <w:pPr>
        <w:spacing w:after="0" w:line="240" w:lineRule="auto"/>
      </w:pPr>
      <w:r>
        <w:separator/>
      </w:r>
    </w:p>
  </w:footnote>
  <w:footnote w:type="continuationSeparator" w:id="0">
    <w:p w14:paraId="25FF6331" w14:textId="77777777" w:rsidR="00A70041" w:rsidRDefault="00A70041" w:rsidP="008E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122E" w14:textId="77777777" w:rsidR="008E3044" w:rsidRDefault="008E3044">
    <w:pPr>
      <w:pStyle w:val="Header"/>
      <w:rPr>
        <w:noProof/>
      </w:rPr>
    </w:pPr>
  </w:p>
  <w:p w14:paraId="578E3009" w14:textId="32DFC95E" w:rsidR="008E3044" w:rsidRDefault="008E30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B5605"/>
    <w:multiLevelType w:val="multilevel"/>
    <w:tmpl w:val="81BC7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6043E"/>
    <w:multiLevelType w:val="multilevel"/>
    <w:tmpl w:val="EF48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DB6087"/>
    <w:multiLevelType w:val="multilevel"/>
    <w:tmpl w:val="B43AC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60A"/>
    <w:rsid w:val="00025CBE"/>
    <w:rsid w:val="000317E5"/>
    <w:rsid w:val="00042063"/>
    <w:rsid w:val="00042D95"/>
    <w:rsid w:val="000473C7"/>
    <w:rsid w:val="000641E0"/>
    <w:rsid w:val="00096AAE"/>
    <w:rsid w:val="000A671A"/>
    <w:rsid w:val="000B4551"/>
    <w:rsid w:val="000F035D"/>
    <w:rsid w:val="000F11D6"/>
    <w:rsid w:val="000F188F"/>
    <w:rsid w:val="000F1CC5"/>
    <w:rsid w:val="00122722"/>
    <w:rsid w:val="001724ED"/>
    <w:rsid w:val="001859B1"/>
    <w:rsid w:val="001B14BC"/>
    <w:rsid w:val="001E5EDE"/>
    <w:rsid w:val="00223BFF"/>
    <w:rsid w:val="00230C90"/>
    <w:rsid w:val="00255D97"/>
    <w:rsid w:val="0026108D"/>
    <w:rsid w:val="00267B77"/>
    <w:rsid w:val="002860AA"/>
    <w:rsid w:val="002A196B"/>
    <w:rsid w:val="0035327E"/>
    <w:rsid w:val="003971BC"/>
    <w:rsid w:val="003C4161"/>
    <w:rsid w:val="003D58F1"/>
    <w:rsid w:val="003E0E78"/>
    <w:rsid w:val="003F0CDF"/>
    <w:rsid w:val="003F4D28"/>
    <w:rsid w:val="00424092"/>
    <w:rsid w:val="00441C3D"/>
    <w:rsid w:val="00450AF2"/>
    <w:rsid w:val="004A694B"/>
    <w:rsid w:val="004C3487"/>
    <w:rsid w:val="004E12A1"/>
    <w:rsid w:val="004F0B96"/>
    <w:rsid w:val="004F550F"/>
    <w:rsid w:val="00520138"/>
    <w:rsid w:val="00535E1A"/>
    <w:rsid w:val="005419E8"/>
    <w:rsid w:val="0057720C"/>
    <w:rsid w:val="00580069"/>
    <w:rsid w:val="005B17F8"/>
    <w:rsid w:val="005B4A30"/>
    <w:rsid w:val="0060643B"/>
    <w:rsid w:val="006064E7"/>
    <w:rsid w:val="00626631"/>
    <w:rsid w:val="00655382"/>
    <w:rsid w:val="006642CE"/>
    <w:rsid w:val="0069055E"/>
    <w:rsid w:val="00694093"/>
    <w:rsid w:val="00694BA9"/>
    <w:rsid w:val="006E5556"/>
    <w:rsid w:val="006E7C0A"/>
    <w:rsid w:val="007153DD"/>
    <w:rsid w:val="00720F72"/>
    <w:rsid w:val="007243EC"/>
    <w:rsid w:val="007358D8"/>
    <w:rsid w:val="00767378"/>
    <w:rsid w:val="00770049"/>
    <w:rsid w:val="00770277"/>
    <w:rsid w:val="00781BD1"/>
    <w:rsid w:val="007C0CC6"/>
    <w:rsid w:val="007E2A78"/>
    <w:rsid w:val="007F1E9E"/>
    <w:rsid w:val="007F538F"/>
    <w:rsid w:val="00804426"/>
    <w:rsid w:val="00824601"/>
    <w:rsid w:val="0087522A"/>
    <w:rsid w:val="00892778"/>
    <w:rsid w:val="008B669D"/>
    <w:rsid w:val="008E3044"/>
    <w:rsid w:val="008E53B3"/>
    <w:rsid w:val="00913119"/>
    <w:rsid w:val="0092060A"/>
    <w:rsid w:val="009553A9"/>
    <w:rsid w:val="00964FAC"/>
    <w:rsid w:val="009A769C"/>
    <w:rsid w:val="009C4E81"/>
    <w:rsid w:val="009E1E49"/>
    <w:rsid w:val="009E2A53"/>
    <w:rsid w:val="009E3066"/>
    <w:rsid w:val="009F3A67"/>
    <w:rsid w:val="00A01295"/>
    <w:rsid w:val="00A06411"/>
    <w:rsid w:val="00A265AE"/>
    <w:rsid w:val="00A356E7"/>
    <w:rsid w:val="00A50605"/>
    <w:rsid w:val="00A507A6"/>
    <w:rsid w:val="00A57AF5"/>
    <w:rsid w:val="00A65C4F"/>
    <w:rsid w:val="00A70041"/>
    <w:rsid w:val="00AB6FEC"/>
    <w:rsid w:val="00AC45C2"/>
    <w:rsid w:val="00AF53F4"/>
    <w:rsid w:val="00B40008"/>
    <w:rsid w:val="00B60ECC"/>
    <w:rsid w:val="00B72ED9"/>
    <w:rsid w:val="00B96CA4"/>
    <w:rsid w:val="00BC4129"/>
    <w:rsid w:val="00BC6CD8"/>
    <w:rsid w:val="00BD7F62"/>
    <w:rsid w:val="00BF5B87"/>
    <w:rsid w:val="00BF7F1C"/>
    <w:rsid w:val="00C17DE4"/>
    <w:rsid w:val="00C2182B"/>
    <w:rsid w:val="00C57156"/>
    <w:rsid w:val="00C76711"/>
    <w:rsid w:val="00C91713"/>
    <w:rsid w:val="00C94CB5"/>
    <w:rsid w:val="00CB5E05"/>
    <w:rsid w:val="00CB696C"/>
    <w:rsid w:val="00CD25F2"/>
    <w:rsid w:val="00CF6784"/>
    <w:rsid w:val="00D07292"/>
    <w:rsid w:val="00D317F7"/>
    <w:rsid w:val="00D35BF6"/>
    <w:rsid w:val="00D35D0F"/>
    <w:rsid w:val="00D670E1"/>
    <w:rsid w:val="00D74DD4"/>
    <w:rsid w:val="00DB6D81"/>
    <w:rsid w:val="00DC1F46"/>
    <w:rsid w:val="00DD37C6"/>
    <w:rsid w:val="00DE0AB0"/>
    <w:rsid w:val="00E132F0"/>
    <w:rsid w:val="00E16299"/>
    <w:rsid w:val="00E23BAE"/>
    <w:rsid w:val="00E44407"/>
    <w:rsid w:val="00E53EDA"/>
    <w:rsid w:val="00E621DD"/>
    <w:rsid w:val="00E66305"/>
    <w:rsid w:val="00E72249"/>
    <w:rsid w:val="00E8183D"/>
    <w:rsid w:val="00E84049"/>
    <w:rsid w:val="00E96BEB"/>
    <w:rsid w:val="00E97A77"/>
    <w:rsid w:val="00EA2EA9"/>
    <w:rsid w:val="00EB271A"/>
    <w:rsid w:val="00EC5CF1"/>
    <w:rsid w:val="00EE6F4A"/>
    <w:rsid w:val="00F129AA"/>
    <w:rsid w:val="00F436D5"/>
    <w:rsid w:val="00F579EB"/>
    <w:rsid w:val="00F67C1C"/>
    <w:rsid w:val="00F7125F"/>
    <w:rsid w:val="00FA40B6"/>
    <w:rsid w:val="00FB0B98"/>
    <w:rsid w:val="00FE4A50"/>
    <w:rsid w:val="00FE5967"/>
    <w:rsid w:val="00FE6C2B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24149"/>
  <w15:chartTrackingRefBased/>
  <w15:docId w15:val="{E391A76E-74C5-4E29-8339-211144FF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4D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C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82460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1">
    <w:name w:val="Plain Table 1"/>
    <w:basedOn w:val="TableNormal"/>
    <w:uiPriority w:val="41"/>
    <w:rsid w:val="0082460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E7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7C0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044"/>
  </w:style>
  <w:style w:type="paragraph" w:styleId="Footer">
    <w:name w:val="footer"/>
    <w:basedOn w:val="Normal"/>
    <w:link w:val="FooterChar"/>
    <w:uiPriority w:val="99"/>
    <w:unhideWhenUsed/>
    <w:rsid w:val="008E3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044"/>
  </w:style>
  <w:style w:type="character" w:styleId="FollowedHyperlink">
    <w:name w:val="FollowedHyperlink"/>
    <w:basedOn w:val="DefaultParagraphFont"/>
    <w:uiPriority w:val="99"/>
    <w:semiHidden/>
    <w:unhideWhenUsed/>
    <w:rsid w:val="0058006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F4D2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3F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4D28"/>
    <w:rPr>
      <w:b/>
      <w:bCs/>
    </w:rPr>
  </w:style>
  <w:style w:type="paragraph" w:styleId="ListParagraph">
    <w:name w:val="List Paragraph"/>
    <w:basedOn w:val="Normal"/>
    <w:uiPriority w:val="34"/>
    <w:qFormat/>
    <w:rsid w:val="0006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dnja.rs/konkurs-modularna-prefabrikovana-kuca-pozi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kurs@gradnja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</dc:creator>
  <cp:keywords/>
  <dc:description/>
  <cp:lastModifiedBy>Dragan</cp:lastModifiedBy>
  <cp:revision>7</cp:revision>
  <cp:lastPrinted>2024-03-28T12:18:00Z</cp:lastPrinted>
  <dcterms:created xsi:type="dcterms:W3CDTF">2025-03-31T10:14:00Z</dcterms:created>
  <dcterms:modified xsi:type="dcterms:W3CDTF">2025-04-07T14:01:00Z</dcterms:modified>
</cp:coreProperties>
</file>